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3AF1" w:rsidRPr="002D23D6" w:rsidRDefault="00093AF1" w:rsidP="00093AF1">
      <w:pPr>
        <w:spacing w:after="0"/>
        <w:ind w:left="5760" w:firstLine="72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bookmarkStart w:id="0" w:name="_GoBack"/>
      <w:bookmarkEnd w:id="0"/>
      <w:r w:rsidRPr="002D23D6">
        <w:rPr>
          <w:rFonts w:ascii="Times New Roman" w:eastAsia="Times New Roman" w:hAnsi="Times New Roman" w:cs="Times New Roman"/>
          <w:i/>
          <w:sz w:val="24"/>
          <w:szCs w:val="24"/>
        </w:rPr>
        <w:t xml:space="preserve">Приложение №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4- образец</w:t>
      </w:r>
    </w:p>
    <w:p w:rsidR="00093AF1" w:rsidRPr="002D23D6" w:rsidRDefault="00093AF1" w:rsidP="00093AF1">
      <w:pPr>
        <w:keepNext/>
        <w:tabs>
          <w:tab w:val="left" w:pos="6660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093AF1" w:rsidRPr="00F52B6E" w:rsidRDefault="00093AF1" w:rsidP="00093AF1">
      <w:pPr>
        <w:keepNext/>
        <w:spacing w:after="0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93AF1" w:rsidRDefault="00093AF1" w:rsidP="00093AF1">
      <w:pPr>
        <w:keepNext/>
        <w:spacing w:after="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ИНДИКАТИВНО </w:t>
      </w:r>
      <w:r w:rsidRPr="00E55AA6">
        <w:rPr>
          <w:rFonts w:ascii="Times New Roman" w:eastAsia="Times New Roman" w:hAnsi="Times New Roman" w:cs="Times New Roman"/>
          <w:b/>
          <w:sz w:val="32"/>
          <w:szCs w:val="32"/>
        </w:rPr>
        <w:t>ТЕХНИЧЕСКО ПРЕДЛОЖЕНИЕ</w:t>
      </w:r>
    </w:p>
    <w:p w:rsidR="00093AF1" w:rsidRPr="00E55AA6" w:rsidRDefault="00093AF1" w:rsidP="00093AF1">
      <w:pPr>
        <w:keepNext/>
        <w:spacing w:after="0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93AF1" w:rsidRPr="003750F6" w:rsidRDefault="00093AF1" w:rsidP="00093AF1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3750F6">
        <w:rPr>
          <w:rFonts w:ascii="Times New Roman" w:eastAsia="Times New Roman" w:hAnsi="Times New Roman" w:cs="Times New Roman"/>
          <w:sz w:val="24"/>
          <w:szCs w:val="24"/>
        </w:rPr>
        <w:t xml:space="preserve">за определяне технологията на изпълнение на строителни и монтажни работи във връзка </w:t>
      </w:r>
      <w:r w:rsidRPr="003750F6">
        <w:rPr>
          <w:rFonts w:ascii="Times New Roman" w:hAnsi="Times New Roman"/>
          <w:sz w:val="24"/>
          <w:szCs w:val="24"/>
        </w:rPr>
        <w:t xml:space="preserve">с подготовката за възлагане на обществена поръчка с две обособени позиции - обособена позиция 1:„Текущи и основни ремонти, реконструкции и модернизации в част „Водопровод и канализация“ и обособена позиция 2:„Текущи и основни ремонти, реконструкции и модернизации в част „Архитектурно–строителни и конструкции“  в части от административната сграда, предоставена за управление на Държавна агенция „Електронно управление“, намираща се в гр. София, ул. "Ген. Й. В. Гурко" № 6“.  </w:t>
      </w:r>
    </w:p>
    <w:p w:rsidR="00093AF1" w:rsidRPr="00093AF1" w:rsidRDefault="00093AF1" w:rsidP="00093AF1">
      <w:pPr>
        <w:ind w:firstLine="72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093AF1">
        <w:rPr>
          <w:rFonts w:ascii="Times New Roman" w:hAnsi="Times New Roman"/>
          <w:b/>
          <w:sz w:val="24"/>
          <w:szCs w:val="24"/>
          <w:u w:val="single"/>
        </w:rPr>
        <w:t>за обособена позиция 2:</w:t>
      </w:r>
      <w:r w:rsidR="00D267E2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Pr="00093AF1">
        <w:rPr>
          <w:rFonts w:ascii="Times New Roman" w:hAnsi="Times New Roman"/>
          <w:b/>
          <w:sz w:val="24"/>
          <w:szCs w:val="24"/>
          <w:u w:val="single"/>
        </w:rPr>
        <w:t>„Текущи и основни ремонти, реконструкции и модернизации в част „Архитектурно–строителни и конструкции“  в части от административната сграда, предоставена за управление на Държавна агенция „Електронно управление“, намираща се в гр. София, ул. "Ген. Й. В. Гурко" № 6“</w:t>
      </w:r>
    </w:p>
    <w:p w:rsidR="00093AF1" w:rsidRPr="003750F6" w:rsidRDefault="00093AF1" w:rsidP="00093AF1">
      <w:pPr>
        <w:ind w:firstLine="720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093AF1" w:rsidRPr="003750F6" w:rsidRDefault="00093AF1" w:rsidP="00093AF1">
      <w:pPr>
        <w:autoSpaceDE w:val="0"/>
        <w:autoSpaceDN w:val="0"/>
        <w:adjustRightInd w:val="0"/>
        <w:spacing w:after="0" w:line="240" w:lineRule="auto"/>
        <w:ind w:right="-82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  <w:r w:rsidRPr="003750F6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ОТ ……………............................................................................................................................. </w:t>
      </w:r>
    </w:p>
    <w:p w:rsidR="00093AF1" w:rsidRPr="003750F6" w:rsidRDefault="00093AF1" w:rsidP="00093AF1">
      <w:pPr>
        <w:autoSpaceDE w:val="0"/>
        <w:autoSpaceDN w:val="0"/>
        <w:adjustRightInd w:val="0"/>
        <w:spacing w:after="0" w:line="240" w:lineRule="auto"/>
        <w:ind w:right="-82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bg-BG"/>
        </w:rPr>
      </w:pPr>
      <w:r w:rsidRPr="003750F6">
        <w:rPr>
          <w:rFonts w:ascii="Times New Roman" w:eastAsia="Times New Roman" w:hAnsi="Times New Roman" w:cs="Times New Roman"/>
          <w:bCs/>
          <w:sz w:val="24"/>
          <w:szCs w:val="24"/>
          <w:lang w:eastAsia="bg-BG"/>
        </w:rPr>
        <w:t xml:space="preserve">/наименование на участника, ЕИК, адрес на управление, адрес за кореспонденция., телефон, факс, e-mail, имената на лицето/ата представляващо/и участника по закон или пълномощие </w:t>
      </w:r>
      <w:r w:rsidRPr="003750F6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и/или</w:t>
      </w:r>
      <w:r w:rsidRPr="003750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имена и месторабота - за физически лица</w:t>
      </w:r>
      <w:r w:rsidRPr="003750F6">
        <w:rPr>
          <w:rFonts w:ascii="Times New Roman" w:eastAsia="Times New Roman" w:hAnsi="Times New Roman" w:cs="Times New Roman"/>
          <w:bCs/>
          <w:sz w:val="24"/>
          <w:szCs w:val="24"/>
          <w:lang w:eastAsia="bg-BG"/>
        </w:rPr>
        <w:t xml:space="preserve">/     </w:t>
      </w:r>
    </w:p>
    <w:p w:rsidR="00093AF1" w:rsidRPr="003750F6" w:rsidRDefault="00093AF1" w:rsidP="00093AF1">
      <w:pPr>
        <w:autoSpaceDE w:val="0"/>
        <w:autoSpaceDN w:val="0"/>
        <w:adjustRightInd w:val="0"/>
        <w:spacing w:after="0" w:line="240" w:lineRule="auto"/>
        <w:ind w:right="-82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bg-BG"/>
        </w:rPr>
      </w:pPr>
      <w:r w:rsidRPr="003750F6">
        <w:rPr>
          <w:rFonts w:ascii="Times New Roman" w:eastAsia="Times New Roman" w:hAnsi="Times New Roman" w:cs="Times New Roman"/>
          <w:bCs/>
          <w:sz w:val="24"/>
          <w:szCs w:val="24"/>
          <w:lang w:eastAsia="bg-BG"/>
        </w:rPr>
        <w:t xml:space="preserve">        </w:t>
      </w:r>
    </w:p>
    <w:p w:rsidR="00093AF1" w:rsidRPr="003750F6" w:rsidRDefault="00093AF1" w:rsidP="005E08D2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3750F6">
        <w:rPr>
          <w:rFonts w:ascii="Times New Roman" w:hAnsi="Times New Roman" w:cs="Times New Roman"/>
          <w:sz w:val="24"/>
          <w:szCs w:val="24"/>
        </w:rPr>
        <w:t xml:space="preserve">Във връзка с обявената пазарна консултация с посочения по-горе предмет ви представяме нашето индикативно </w:t>
      </w:r>
      <w:r>
        <w:rPr>
          <w:rFonts w:ascii="Times New Roman" w:hAnsi="Times New Roman" w:cs="Times New Roman"/>
          <w:sz w:val="24"/>
          <w:szCs w:val="24"/>
        </w:rPr>
        <w:t>техническо</w:t>
      </w:r>
      <w:r w:rsidRPr="003750F6">
        <w:rPr>
          <w:rFonts w:ascii="Times New Roman" w:hAnsi="Times New Roman" w:cs="Times New Roman"/>
          <w:sz w:val="24"/>
          <w:szCs w:val="24"/>
        </w:rPr>
        <w:t xml:space="preserve"> предложение</w:t>
      </w:r>
      <w:r>
        <w:rPr>
          <w:rFonts w:ascii="Times New Roman" w:hAnsi="Times New Roman" w:cs="Times New Roman"/>
          <w:sz w:val="24"/>
          <w:szCs w:val="24"/>
        </w:rPr>
        <w:t xml:space="preserve"> за изпълнение на видовете строителни и монтажни работи</w:t>
      </w:r>
      <w:r w:rsidRPr="003750F6">
        <w:rPr>
          <w:rFonts w:ascii="Times New Roman" w:hAnsi="Times New Roman" w:cs="Times New Roman"/>
          <w:sz w:val="24"/>
          <w:szCs w:val="24"/>
        </w:rPr>
        <w:t xml:space="preserve">, както следва: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……………………………………………..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59"/>
        <w:gridCol w:w="3119"/>
        <w:gridCol w:w="992"/>
        <w:gridCol w:w="1276"/>
        <w:gridCol w:w="3444"/>
      </w:tblGrid>
      <w:tr w:rsidR="0089077A" w:rsidRPr="0089077A" w:rsidTr="0089077A">
        <w:tc>
          <w:tcPr>
            <w:tcW w:w="559" w:type="dxa"/>
            <w:shd w:val="clear" w:color="auto" w:fill="E7E6E6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bg-BG"/>
              </w:rPr>
              <w:t>№</w:t>
            </w:r>
          </w:p>
        </w:tc>
        <w:tc>
          <w:tcPr>
            <w:tcW w:w="3119" w:type="dxa"/>
            <w:shd w:val="clear" w:color="auto" w:fill="E7E6E6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bg-BG"/>
              </w:rPr>
              <w:t>Вид строителна и монтажна работа</w:t>
            </w:r>
          </w:p>
        </w:tc>
        <w:tc>
          <w:tcPr>
            <w:tcW w:w="992" w:type="dxa"/>
            <w:shd w:val="clear" w:color="auto" w:fill="E7E6E6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bg-BG"/>
              </w:rPr>
              <w:t>Мярка</w:t>
            </w:r>
          </w:p>
        </w:tc>
        <w:tc>
          <w:tcPr>
            <w:tcW w:w="1276" w:type="dxa"/>
            <w:shd w:val="clear" w:color="auto" w:fill="E7E6E6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bg-BG"/>
              </w:rPr>
              <w:t>Количество</w:t>
            </w:r>
          </w:p>
        </w:tc>
        <w:tc>
          <w:tcPr>
            <w:tcW w:w="3444" w:type="dxa"/>
            <w:shd w:val="clear" w:color="auto" w:fill="E7E6E6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bg-BG"/>
              </w:rPr>
              <w:t>Описание/технология/метод/материали за изпълнение на дейността</w:t>
            </w:r>
          </w:p>
        </w:tc>
      </w:tr>
      <w:tr w:rsidR="0089077A" w:rsidRPr="0089077A" w:rsidTr="005E08D2">
        <w:trPr>
          <w:trHeight w:val="1842"/>
        </w:trPr>
        <w:tc>
          <w:tcPr>
            <w:tcW w:w="559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Доставка и монтаж на ламиниран паркет 10 мм с подложка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 xml:space="preserve"> / клас на износоустойчивост </w:t>
            </w:r>
            <w:r w:rsidR="005E08D2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подходящ за офиси и административни сгради</w:t>
            </w:r>
            <w:r w:rsidR="005E08D2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/</w:t>
            </w:r>
          </w:p>
        </w:tc>
        <w:tc>
          <w:tcPr>
            <w:tcW w:w="992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 xml:space="preserve">кв. м </w:t>
            </w:r>
          </w:p>
        </w:tc>
        <w:tc>
          <w:tcPr>
            <w:tcW w:w="1276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160</w:t>
            </w:r>
          </w:p>
        </w:tc>
        <w:tc>
          <w:tcPr>
            <w:tcW w:w="3444" w:type="dxa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</w:p>
        </w:tc>
      </w:tr>
      <w:tr w:rsidR="0089077A" w:rsidRPr="0089077A" w:rsidTr="005E08D2">
        <w:trPr>
          <w:trHeight w:val="1128"/>
        </w:trPr>
        <w:tc>
          <w:tcPr>
            <w:tcW w:w="559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Доставка и монтаж на ъглови первази</w:t>
            </w:r>
            <w:r w:rsidR="005E08D2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 xml:space="preserve"> /вкл.</w:t>
            </w: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 xml:space="preserve"> ъгли и клипси/</w:t>
            </w:r>
          </w:p>
        </w:tc>
        <w:tc>
          <w:tcPr>
            <w:tcW w:w="992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л. м</w:t>
            </w:r>
          </w:p>
        </w:tc>
        <w:tc>
          <w:tcPr>
            <w:tcW w:w="1276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90</w:t>
            </w:r>
          </w:p>
        </w:tc>
        <w:tc>
          <w:tcPr>
            <w:tcW w:w="3444" w:type="dxa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</w:p>
        </w:tc>
      </w:tr>
      <w:tr w:rsidR="0089077A" w:rsidRPr="0089077A" w:rsidTr="005E08D2">
        <w:trPr>
          <w:trHeight w:val="833"/>
        </w:trPr>
        <w:tc>
          <w:tcPr>
            <w:tcW w:w="559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lastRenderedPageBreak/>
              <w:t>3</w:t>
            </w:r>
          </w:p>
        </w:tc>
        <w:tc>
          <w:tcPr>
            <w:tcW w:w="3119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Боядисване с латексова боя / цветно /</w:t>
            </w:r>
          </w:p>
        </w:tc>
        <w:tc>
          <w:tcPr>
            <w:tcW w:w="992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кв. м</w:t>
            </w:r>
          </w:p>
        </w:tc>
        <w:tc>
          <w:tcPr>
            <w:tcW w:w="1276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445</w:t>
            </w:r>
          </w:p>
        </w:tc>
        <w:tc>
          <w:tcPr>
            <w:tcW w:w="3444" w:type="dxa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</w:p>
        </w:tc>
      </w:tr>
      <w:tr w:rsidR="0089077A" w:rsidRPr="0089077A" w:rsidTr="005E08D2">
        <w:trPr>
          <w:trHeight w:val="830"/>
        </w:trPr>
        <w:tc>
          <w:tcPr>
            <w:tcW w:w="559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Боядисване с латексова боя таван / бяло /</w:t>
            </w:r>
          </w:p>
        </w:tc>
        <w:tc>
          <w:tcPr>
            <w:tcW w:w="992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кв. м</w:t>
            </w:r>
          </w:p>
        </w:tc>
        <w:tc>
          <w:tcPr>
            <w:tcW w:w="1276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235</w:t>
            </w:r>
          </w:p>
        </w:tc>
        <w:tc>
          <w:tcPr>
            <w:tcW w:w="3444" w:type="dxa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</w:p>
        </w:tc>
      </w:tr>
      <w:tr w:rsidR="0089077A" w:rsidRPr="0089077A" w:rsidTr="005E08D2">
        <w:trPr>
          <w:trHeight w:val="1126"/>
        </w:trPr>
        <w:tc>
          <w:tcPr>
            <w:tcW w:w="559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5</w:t>
            </w:r>
          </w:p>
        </w:tc>
        <w:tc>
          <w:tcPr>
            <w:tcW w:w="3119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Доставка и монтаж на окачен растерен таван 600/600 мм</w:t>
            </w:r>
          </w:p>
        </w:tc>
        <w:tc>
          <w:tcPr>
            <w:tcW w:w="992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кв. м</w:t>
            </w:r>
          </w:p>
        </w:tc>
        <w:tc>
          <w:tcPr>
            <w:tcW w:w="1276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6</w:t>
            </w:r>
          </w:p>
        </w:tc>
        <w:tc>
          <w:tcPr>
            <w:tcW w:w="3444" w:type="dxa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</w:p>
        </w:tc>
      </w:tr>
      <w:tr w:rsidR="0089077A" w:rsidRPr="0089077A" w:rsidTr="005E08D2">
        <w:trPr>
          <w:trHeight w:val="972"/>
        </w:trPr>
        <w:tc>
          <w:tcPr>
            <w:tcW w:w="559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6</w:t>
            </w:r>
          </w:p>
        </w:tc>
        <w:tc>
          <w:tcPr>
            <w:tcW w:w="3119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Грундиране и боядисване с латексова боя / цветно /</w:t>
            </w:r>
          </w:p>
        </w:tc>
        <w:tc>
          <w:tcPr>
            <w:tcW w:w="992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кв. м</w:t>
            </w:r>
          </w:p>
        </w:tc>
        <w:tc>
          <w:tcPr>
            <w:tcW w:w="1276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270</w:t>
            </w:r>
          </w:p>
        </w:tc>
        <w:tc>
          <w:tcPr>
            <w:tcW w:w="3444" w:type="dxa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</w:p>
        </w:tc>
      </w:tr>
      <w:tr w:rsidR="0089077A" w:rsidRPr="0089077A" w:rsidTr="005E08D2">
        <w:trPr>
          <w:trHeight w:val="561"/>
        </w:trPr>
        <w:tc>
          <w:tcPr>
            <w:tcW w:w="559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7</w:t>
            </w:r>
          </w:p>
        </w:tc>
        <w:tc>
          <w:tcPr>
            <w:tcW w:w="3119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Боядисване с блажна боя</w:t>
            </w:r>
          </w:p>
        </w:tc>
        <w:tc>
          <w:tcPr>
            <w:tcW w:w="992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л. м</w:t>
            </w:r>
          </w:p>
        </w:tc>
        <w:tc>
          <w:tcPr>
            <w:tcW w:w="1276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190</w:t>
            </w:r>
          </w:p>
        </w:tc>
        <w:tc>
          <w:tcPr>
            <w:tcW w:w="3444" w:type="dxa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</w:p>
        </w:tc>
      </w:tr>
      <w:tr w:rsidR="0089077A" w:rsidRPr="0089077A" w:rsidTr="005E08D2">
        <w:trPr>
          <w:trHeight w:val="1122"/>
        </w:trPr>
        <w:tc>
          <w:tcPr>
            <w:tcW w:w="559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8</w:t>
            </w:r>
          </w:p>
        </w:tc>
        <w:tc>
          <w:tcPr>
            <w:tcW w:w="3119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Извършване на ремонтно – възстановителни дейности на мозаечни стъпала</w:t>
            </w:r>
          </w:p>
        </w:tc>
        <w:tc>
          <w:tcPr>
            <w:tcW w:w="992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бр.</w:t>
            </w:r>
          </w:p>
        </w:tc>
        <w:tc>
          <w:tcPr>
            <w:tcW w:w="1276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8</w:t>
            </w:r>
          </w:p>
        </w:tc>
        <w:tc>
          <w:tcPr>
            <w:tcW w:w="3444" w:type="dxa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</w:p>
        </w:tc>
      </w:tr>
      <w:tr w:rsidR="0089077A" w:rsidRPr="0089077A" w:rsidTr="005E08D2">
        <w:trPr>
          <w:trHeight w:val="1677"/>
        </w:trPr>
        <w:tc>
          <w:tcPr>
            <w:tcW w:w="559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9</w:t>
            </w:r>
          </w:p>
        </w:tc>
        <w:tc>
          <w:tcPr>
            <w:tcW w:w="3119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Доставка и монтаж на двукрила алуминиева врата 1,55/2,00 м в комплект с електрическа брава, насрещник и дръжки</w:t>
            </w:r>
          </w:p>
        </w:tc>
        <w:tc>
          <w:tcPr>
            <w:tcW w:w="992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кв. м</w:t>
            </w:r>
          </w:p>
        </w:tc>
        <w:tc>
          <w:tcPr>
            <w:tcW w:w="1276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3,1</w:t>
            </w:r>
          </w:p>
        </w:tc>
        <w:tc>
          <w:tcPr>
            <w:tcW w:w="3444" w:type="dxa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</w:p>
        </w:tc>
      </w:tr>
      <w:tr w:rsidR="0089077A" w:rsidRPr="0089077A" w:rsidTr="005E08D2">
        <w:trPr>
          <w:trHeight w:val="2821"/>
        </w:trPr>
        <w:tc>
          <w:tcPr>
            <w:tcW w:w="559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10</w:t>
            </w:r>
          </w:p>
        </w:tc>
        <w:tc>
          <w:tcPr>
            <w:tcW w:w="3119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Изработка по индивидуален размер, доставка и монтаж на вътрешни фалцови дървени врати с обков / брава, дръжки, секретен патрон / върху съществуващи каси за работни помещения / на трети етаж на сградата /</w:t>
            </w:r>
          </w:p>
        </w:tc>
        <w:tc>
          <w:tcPr>
            <w:tcW w:w="992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бр.</w:t>
            </w:r>
          </w:p>
        </w:tc>
        <w:tc>
          <w:tcPr>
            <w:tcW w:w="1276" w:type="dxa"/>
            <w:shd w:val="clear" w:color="auto" w:fill="auto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  <w:r w:rsidRPr="0089077A"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  <w:t>23</w:t>
            </w:r>
          </w:p>
        </w:tc>
        <w:tc>
          <w:tcPr>
            <w:tcW w:w="3444" w:type="dxa"/>
          </w:tcPr>
          <w:p w:rsidR="0089077A" w:rsidRPr="0089077A" w:rsidRDefault="0089077A" w:rsidP="008907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bg-BG"/>
              </w:rPr>
            </w:pPr>
          </w:p>
        </w:tc>
      </w:tr>
    </w:tbl>
    <w:p w:rsidR="00093AF1" w:rsidRPr="00023754" w:rsidRDefault="00093AF1" w:rsidP="00093AF1">
      <w:pPr>
        <w:rPr>
          <w:lang w:val="ru-RU"/>
        </w:rPr>
      </w:pPr>
    </w:p>
    <w:p w:rsidR="00093AF1" w:rsidRPr="00846F20" w:rsidRDefault="00093AF1" w:rsidP="00093AF1">
      <w:pPr>
        <w:rPr>
          <w:rFonts w:ascii="Times New Roman" w:hAnsi="Times New Roman" w:cs="Times New Roman"/>
          <w:sz w:val="24"/>
          <w:szCs w:val="24"/>
        </w:rPr>
      </w:pPr>
      <w:r w:rsidRPr="00846F20">
        <w:rPr>
          <w:rFonts w:ascii="Times New Roman" w:hAnsi="Times New Roman" w:cs="Times New Roman"/>
          <w:sz w:val="24"/>
          <w:szCs w:val="24"/>
        </w:rPr>
        <w:t xml:space="preserve">Дата: .........................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46F20">
        <w:rPr>
          <w:rFonts w:ascii="Times New Roman" w:hAnsi="Times New Roman" w:cs="Times New Roman"/>
          <w:sz w:val="24"/>
          <w:szCs w:val="24"/>
        </w:rPr>
        <w:t>ПОДПИС и ПЕЧАТ: .....................................</w:t>
      </w:r>
    </w:p>
    <w:p w:rsidR="00093AF1" w:rsidRPr="00846F20" w:rsidRDefault="00093AF1" w:rsidP="00093AF1">
      <w:pPr>
        <w:pStyle w:val="BodyText"/>
        <w:spacing w:after="0"/>
        <w:rPr>
          <w:rFonts w:cs="Times New Roman"/>
          <w:sz w:val="24"/>
          <w:szCs w:val="24"/>
        </w:rPr>
      </w:pPr>
      <w:r w:rsidRPr="00846F20">
        <w:rPr>
          <w:rFonts w:cs="Times New Roman"/>
          <w:sz w:val="24"/>
          <w:szCs w:val="24"/>
        </w:rPr>
        <w:t xml:space="preserve">                                                               </w:t>
      </w:r>
      <w:r w:rsidRPr="00846F20">
        <w:rPr>
          <w:rFonts w:cs="Times New Roman"/>
          <w:sz w:val="24"/>
          <w:szCs w:val="24"/>
          <w:lang w:val="bg-BG"/>
        </w:rPr>
        <w:t xml:space="preserve">                       </w:t>
      </w:r>
    </w:p>
    <w:p w:rsidR="00093AF1" w:rsidRPr="00846F20" w:rsidRDefault="00093AF1" w:rsidP="00093AF1">
      <w:pPr>
        <w:rPr>
          <w:rFonts w:ascii="Times New Roman" w:hAnsi="Times New Roman" w:cs="Times New Roman"/>
          <w:sz w:val="24"/>
          <w:szCs w:val="24"/>
        </w:rPr>
      </w:pPr>
      <w:r w:rsidRPr="00846F2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846F20">
        <w:rPr>
          <w:rFonts w:ascii="Times New Roman" w:hAnsi="Times New Roman" w:cs="Times New Roman"/>
          <w:sz w:val="24"/>
          <w:szCs w:val="24"/>
        </w:rPr>
        <w:t>/име и фамилия/</w:t>
      </w:r>
    </w:p>
    <w:p w:rsidR="00093AF1" w:rsidRPr="00846F20" w:rsidRDefault="00093AF1" w:rsidP="00093AF1">
      <w:pPr>
        <w:rPr>
          <w:rFonts w:ascii="Times New Roman" w:hAnsi="Times New Roman" w:cs="Times New Roman"/>
          <w:sz w:val="24"/>
          <w:szCs w:val="24"/>
        </w:rPr>
      </w:pPr>
      <w:r w:rsidRPr="00846F2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846F2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</w:t>
      </w:r>
    </w:p>
    <w:p w:rsidR="001F6497" w:rsidRPr="005E08D2" w:rsidRDefault="00093AF1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46F2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846F20">
        <w:rPr>
          <w:rFonts w:ascii="Times New Roman" w:hAnsi="Times New Roman" w:cs="Times New Roman"/>
          <w:sz w:val="24"/>
          <w:szCs w:val="24"/>
        </w:rPr>
        <w:t xml:space="preserve"> /длъжност на представляващия участника/</w:t>
      </w:r>
    </w:p>
    <w:sectPr w:rsidR="001F6497" w:rsidRPr="005E08D2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rinda">
    <w:panose1 w:val="00000400000000000000"/>
    <w:charset w:val="01"/>
    <w:family w:val="roman"/>
    <w:notTrueType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A58"/>
    <w:rsid w:val="00093AF1"/>
    <w:rsid w:val="001D527E"/>
    <w:rsid w:val="001F6497"/>
    <w:rsid w:val="00254A58"/>
    <w:rsid w:val="005E08D2"/>
    <w:rsid w:val="0089077A"/>
    <w:rsid w:val="00D26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C7BB37-8927-4AEA-A2D6-99CFF730F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3AF1"/>
    <w:pPr>
      <w:spacing w:after="200" w:line="276" w:lineRule="auto"/>
    </w:pPr>
    <w:rPr>
      <w:rFonts w:asciiTheme="minorHAnsi" w:hAnsiTheme="minorHAnsi"/>
      <w:sz w:val="22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link w:val="BodyText"/>
    <w:locked/>
    <w:rsid w:val="00093AF1"/>
    <w:rPr>
      <w:rFonts w:cs="Vrinda"/>
      <w:sz w:val="27"/>
      <w:szCs w:val="27"/>
      <w:shd w:val="clear" w:color="auto" w:fill="FFFFFF"/>
      <w:lang w:bidi="bn-IN"/>
    </w:rPr>
  </w:style>
  <w:style w:type="paragraph" w:styleId="BodyText">
    <w:name w:val="Body Text"/>
    <w:basedOn w:val="Normal"/>
    <w:link w:val="BodyTextChar"/>
    <w:rsid w:val="00093AF1"/>
    <w:pPr>
      <w:shd w:val="clear" w:color="auto" w:fill="FFFFFF"/>
      <w:spacing w:before="60" w:after="240" w:line="331" w:lineRule="exact"/>
      <w:jc w:val="both"/>
    </w:pPr>
    <w:rPr>
      <w:rFonts w:ascii="Times New Roman" w:hAnsi="Times New Roman" w:cs="Vrinda"/>
      <w:sz w:val="27"/>
      <w:szCs w:val="27"/>
      <w:lang w:val="en-US" w:bidi="bn-IN"/>
    </w:rPr>
  </w:style>
  <w:style w:type="character" w:customStyle="1" w:styleId="BodyTextChar1">
    <w:name w:val="Body Text Char1"/>
    <w:basedOn w:val="DefaultParagraphFont"/>
    <w:uiPriority w:val="99"/>
    <w:semiHidden/>
    <w:rsid w:val="00093AF1"/>
    <w:rPr>
      <w:rFonts w:asciiTheme="minorHAnsi" w:hAnsiTheme="minorHAnsi"/>
      <w:sz w:val="22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468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Miryana Nanovska</dc:creator>
  <cp:keywords/>
  <dc:description/>
  <cp:lastModifiedBy>Yovka Tsatcheva</cp:lastModifiedBy>
  <cp:revision>2</cp:revision>
  <dcterms:created xsi:type="dcterms:W3CDTF">2017-06-19T14:22:00Z</dcterms:created>
  <dcterms:modified xsi:type="dcterms:W3CDTF">2017-06-19T14:22:00Z</dcterms:modified>
</cp:coreProperties>
</file>